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E63F8" w14:textId="77777777" w:rsidR="00D90320" w:rsidRPr="00D90320" w:rsidRDefault="00D90320" w:rsidP="00D9032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0320">
        <w:rPr>
          <w:b/>
          <w:sz w:val="28"/>
          <w:szCs w:val="28"/>
        </w:rPr>
        <w:t>WORKING GROUP MINUTES</w:t>
      </w:r>
    </w:p>
    <w:p w14:paraId="7B2E1B13" w14:textId="77777777" w:rsidR="00D90320" w:rsidRDefault="00D90320" w:rsidP="004B04B2">
      <w:pPr>
        <w:spacing w:after="0"/>
      </w:pPr>
    </w:p>
    <w:p w14:paraId="32D19D04" w14:textId="0C7C121F" w:rsidR="00051B29" w:rsidRDefault="00D90320" w:rsidP="00EF79C0">
      <w:pPr>
        <w:spacing w:after="0"/>
      </w:pPr>
      <w:r>
        <w:t>Minu</w:t>
      </w:r>
      <w:r w:rsidR="00580A26">
        <w:t>tes of a meeting of the Bledlow-cum-</w:t>
      </w:r>
      <w:r>
        <w:t xml:space="preserve">Saunderton Neighbourhood Plan Working Group held on </w:t>
      </w:r>
      <w:r w:rsidR="00E20673">
        <w:t>1</w:t>
      </w:r>
      <w:r w:rsidR="00CE04DD">
        <w:t>2</w:t>
      </w:r>
      <w:r w:rsidR="007A1F16" w:rsidRPr="007A1F16">
        <w:rPr>
          <w:vertAlign w:val="superscript"/>
        </w:rPr>
        <w:t>th</w:t>
      </w:r>
      <w:r w:rsidR="007A1F16">
        <w:t xml:space="preserve"> </w:t>
      </w:r>
      <w:r w:rsidR="00CE04DD">
        <w:t>November</w:t>
      </w:r>
      <w:r>
        <w:t xml:space="preserve"> 201</w:t>
      </w:r>
      <w:r w:rsidR="00E90D7F">
        <w:t>6</w:t>
      </w:r>
      <w:r>
        <w:t xml:space="preserve"> at </w:t>
      </w:r>
      <w:r w:rsidR="007A1F16">
        <w:t>the Lions, Bledlow</w:t>
      </w:r>
      <w:r>
        <w:t xml:space="preserve"> at </w:t>
      </w:r>
      <w:r w:rsidR="00CE04DD">
        <w:t>2</w:t>
      </w:r>
      <w:r>
        <w:t>pm.</w:t>
      </w:r>
    </w:p>
    <w:p w14:paraId="2E8178B2" w14:textId="77777777" w:rsidR="00D90320" w:rsidRDefault="00D90320" w:rsidP="00F94007">
      <w:pPr>
        <w:spacing w:after="0"/>
      </w:pPr>
    </w:p>
    <w:p w14:paraId="105094BA" w14:textId="4A92F812" w:rsidR="007235F7" w:rsidRDefault="00D90320" w:rsidP="00EF79C0">
      <w:pPr>
        <w:spacing w:after="0"/>
      </w:pPr>
      <w:r>
        <w:t>Present:</w:t>
      </w:r>
      <w:r>
        <w:tab/>
      </w:r>
      <w:r>
        <w:tab/>
      </w:r>
      <w:r w:rsidR="007235F7">
        <w:t>Simon Breese (Chairman)</w:t>
      </w:r>
    </w:p>
    <w:p w14:paraId="38002120" w14:textId="58F0DD75" w:rsidR="00D90320" w:rsidRDefault="006B170C" w:rsidP="007235F7">
      <w:pPr>
        <w:spacing w:after="0"/>
        <w:ind w:left="1440" w:firstLine="720"/>
      </w:pPr>
      <w:r>
        <w:t>Luca Guerzoni</w:t>
      </w:r>
    </w:p>
    <w:p w14:paraId="3F513755" w14:textId="6E4D9FCC" w:rsidR="00D90320" w:rsidRDefault="00D90320" w:rsidP="007531B5">
      <w:pPr>
        <w:spacing w:after="0"/>
      </w:pPr>
      <w:r>
        <w:tab/>
      </w:r>
      <w:r>
        <w:tab/>
      </w:r>
      <w:r>
        <w:tab/>
        <w:t>Derek Stone</w:t>
      </w:r>
    </w:p>
    <w:p w14:paraId="0ECFDED8" w14:textId="71BAB6CF" w:rsidR="00CE04DD" w:rsidRDefault="00CE04DD" w:rsidP="007531B5">
      <w:pPr>
        <w:spacing w:after="0"/>
      </w:pPr>
      <w:r>
        <w:tab/>
      </w:r>
      <w:r>
        <w:tab/>
      </w:r>
      <w:r>
        <w:tab/>
        <w:t>Paul Castle</w:t>
      </w:r>
    </w:p>
    <w:p w14:paraId="1BF5DCBF" w14:textId="141F374D" w:rsidR="007E3BB5" w:rsidRDefault="007C3A0A" w:rsidP="00E20673">
      <w:pPr>
        <w:spacing w:after="0"/>
      </w:pPr>
      <w:r>
        <w:tab/>
      </w:r>
      <w:r>
        <w:tab/>
      </w:r>
      <w:r>
        <w:tab/>
      </w:r>
      <w:r w:rsidR="007E3BB5">
        <w:t>Andrew Sage</w:t>
      </w:r>
    </w:p>
    <w:p w14:paraId="2E881428" w14:textId="5BD51E63" w:rsidR="002901EC" w:rsidRDefault="006F7D04" w:rsidP="00670473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</w:r>
      <w:r w:rsidR="002231D2">
        <w:tab/>
      </w:r>
    </w:p>
    <w:p w14:paraId="357A1853" w14:textId="77777777" w:rsidR="00D90320" w:rsidRDefault="00D90320"/>
    <w:p w14:paraId="2804012B" w14:textId="77777777" w:rsidR="00D90320" w:rsidRPr="00D90320" w:rsidRDefault="00D90320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90320">
        <w:rPr>
          <w:b/>
        </w:rPr>
        <w:t>Quorum</w:t>
      </w:r>
    </w:p>
    <w:p w14:paraId="3CADA05E" w14:textId="77777777" w:rsidR="004932A2" w:rsidRPr="00C84474" w:rsidRDefault="004932A2" w:rsidP="004932A2">
      <w:pPr>
        <w:spacing w:after="0"/>
      </w:pPr>
    </w:p>
    <w:p w14:paraId="6BEE1681" w14:textId="0B55BD66" w:rsidR="00D90320" w:rsidRPr="00C84474" w:rsidRDefault="00D90320" w:rsidP="004932A2">
      <w:pPr>
        <w:spacing w:after="0"/>
      </w:pPr>
      <w:r w:rsidRPr="00C84474">
        <w:t>The Chairman noted that a quorum was present and declared the meeting open.</w:t>
      </w:r>
      <w:r w:rsidR="003377E3" w:rsidRPr="003377E3">
        <w:t xml:space="preserve"> </w:t>
      </w:r>
    </w:p>
    <w:p w14:paraId="4D05F471" w14:textId="77777777" w:rsidR="00146D50" w:rsidRPr="00C84474" w:rsidRDefault="00146D50" w:rsidP="00146D50">
      <w:pPr>
        <w:spacing w:after="0" w:line="240" w:lineRule="auto"/>
      </w:pPr>
    </w:p>
    <w:p w14:paraId="062245CC" w14:textId="6212A14B" w:rsidR="00597B6E" w:rsidRPr="00C84474" w:rsidRDefault="00CE04DD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Letter from the Examiner</w:t>
      </w:r>
    </w:p>
    <w:p w14:paraId="6609BD34" w14:textId="77777777" w:rsidR="00597B6E" w:rsidRPr="00C84474" w:rsidRDefault="00597B6E" w:rsidP="00597B6E">
      <w:pPr>
        <w:spacing w:after="0"/>
        <w:rPr>
          <w:b/>
        </w:rPr>
      </w:pPr>
    </w:p>
    <w:p w14:paraId="3BD44CFD" w14:textId="58575AB5" w:rsidR="00CE04DD" w:rsidRDefault="00595FEB" w:rsidP="00597B6E">
      <w:pPr>
        <w:spacing w:after="0"/>
      </w:pPr>
      <w:r>
        <w:t xml:space="preserve">The purpose of the meeting was to discuss </w:t>
      </w:r>
      <w:r w:rsidR="00CE04DD">
        <w:t>a letter dated 8</w:t>
      </w:r>
      <w:r w:rsidR="00CE04DD" w:rsidRPr="00CE04DD">
        <w:rPr>
          <w:vertAlign w:val="superscript"/>
        </w:rPr>
        <w:t>th</w:t>
      </w:r>
      <w:r w:rsidR="00CE04DD">
        <w:t xml:space="preserve"> November received from Robert </w:t>
      </w:r>
      <w:proofErr w:type="spellStart"/>
      <w:r w:rsidR="00CE04DD">
        <w:t>Yuille</w:t>
      </w:r>
      <w:proofErr w:type="spellEnd"/>
      <w:r w:rsidR="00CE04DD">
        <w:t xml:space="preserve">, the examiner for the Neighbourhood Plan.   Mr </w:t>
      </w:r>
      <w:proofErr w:type="spellStart"/>
      <w:r w:rsidR="00CE04DD">
        <w:t>Yuille</w:t>
      </w:r>
      <w:proofErr w:type="spellEnd"/>
      <w:r w:rsidR="00CE04DD">
        <w:t xml:space="preserve"> had asked for further information and evidence supporting the various proposals in the NP, particularly those relating to Policies 1 and 3.  The examiner had asked for a reply to be provided by no later than 15</w:t>
      </w:r>
      <w:r w:rsidR="00CE04DD" w:rsidRPr="00CE04DD">
        <w:rPr>
          <w:vertAlign w:val="superscript"/>
        </w:rPr>
        <w:t>th</w:t>
      </w:r>
      <w:r w:rsidR="00CE04DD">
        <w:t xml:space="preserve"> November.</w:t>
      </w:r>
    </w:p>
    <w:p w14:paraId="6C8F3A7E" w14:textId="77777777" w:rsidR="00CE04DD" w:rsidRDefault="00CE04DD" w:rsidP="00597B6E">
      <w:pPr>
        <w:spacing w:after="0"/>
      </w:pPr>
    </w:p>
    <w:p w14:paraId="734FAF7E" w14:textId="4B4561CB" w:rsidR="00CE04DD" w:rsidRDefault="00CE04DD" w:rsidP="00597B6E">
      <w:pPr>
        <w:spacing w:after="0"/>
      </w:pPr>
      <w:r>
        <w:t>The WG reviewed a draft letter of response from the WG which had been prepared and circulated by Luca prior to the meeting.  Various amendments and suggestions for amendments were made.</w:t>
      </w:r>
    </w:p>
    <w:p w14:paraId="1F9FF031" w14:textId="77777777" w:rsidR="00CE04DD" w:rsidRDefault="00CE04DD" w:rsidP="00597B6E">
      <w:pPr>
        <w:spacing w:after="0"/>
      </w:pPr>
    </w:p>
    <w:p w14:paraId="64CA78B2" w14:textId="086430B9" w:rsidR="00CE04DD" w:rsidRDefault="00CE04DD" w:rsidP="00597B6E">
      <w:pPr>
        <w:spacing w:after="0"/>
      </w:pPr>
      <w:r>
        <w:t>Derek and Luca took an action to circulate an updated draft of the letter for review and final comments by the close of play on Sunday 13</w:t>
      </w:r>
      <w:r w:rsidRPr="00CE04DD">
        <w:rPr>
          <w:vertAlign w:val="superscript"/>
        </w:rPr>
        <w:t>th</w:t>
      </w:r>
      <w:r>
        <w:t>.   It was agreed that the letter would be sent to WDC on Monday and a copy of the letter posted on the NP web-site.</w:t>
      </w:r>
    </w:p>
    <w:p w14:paraId="6F2923C1" w14:textId="77777777" w:rsidR="000D6EB5" w:rsidRDefault="000D6EB5" w:rsidP="00597B6E">
      <w:pPr>
        <w:spacing w:after="0"/>
      </w:pPr>
    </w:p>
    <w:p w14:paraId="498C0AB4" w14:textId="7AB649C3" w:rsidR="004B04B2" w:rsidRDefault="004B04B2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Next Meeting</w:t>
      </w:r>
    </w:p>
    <w:p w14:paraId="23A7E2D8" w14:textId="77777777" w:rsidR="004B04B2" w:rsidRDefault="004B04B2" w:rsidP="004B04B2">
      <w:pPr>
        <w:spacing w:after="0"/>
        <w:rPr>
          <w:b/>
        </w:rPr>
      </w:pPr>
    </w:p>
    <w:p w14:paraId="42764763" w14:textId="489B84FB" w:rsidR="004B04B2" w:rsidRDefault="004B04B2" w:rsidP="004B04B2">
      <w:pPr>
        <w:spacing w:after="0"/>
      </w:pPr>
      <w:r>
        <w:t xml:space="preserve">The next meeting </w:t>
      </w:r>
      <w:r w:rsidR="00595FEB">
        <w:t>will be called when needed.</w:t>
      </w:r>
    </w:p>
    <w:p w14:paraId="324EB05A" w14:textId="77777777" w:rsidR="004B04B2" w:rsidRPr="004B04B2" w:rsidRDefault="004B04B2" w:rsidP="004B04B2">
      <w:pPr>
        <w:spacing w:after="0"/>
      </w:pPr>
    </w:p>
    <w:p w14:paraId="7A05298B" w14:textId="77777777" w:rsidR="002901EC" w:rsidRDefault="002901EC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Any other business</w:t>
      </w:r>
    </w:p>
    <w:p w14:paraId="0F3033BC" w14:textId="77777777" w:rsidR="005F1CD0" w:rsidRDefault="005F1CD0" w:rsidP="004932A2">
      <w:pPr>
        <w:spacing w:after="0"/>
      </w:pPr>
    </w:p>
    <w:p w14:paraId="2FEB5D66" w14:textId="0372752C" w:rsidR="00D90320" w:rsidRDefault="00D90320" w:rsidP="004932A2">
      <w:pPr>
        <w:spacing w:after="0"/>
      </w:pPr>
      <w:r>
        <w:t xml:space="preserve">There being no </w:t>
      </w:r>
      <w:r w:rsidR="000D5BB6">
        <w:t xml:space="preserve">further </w:t>
      </w:r>
      <w:r w:rsidR="001B0231">
        <w:t>business</w:t>
      </w:r>
      <w:r>
        <w:t xml:space="preserve"> the Chairman declared the meeting closed at </w:t>
      </w:r>
      <w:r w:rsidR="00CE04DD">
        <w:t>3p</w:t>
      </w:r>
      <w:r>
        <w:t>m.</w:t>
      </w:r>
      <w:r w:rsidR="00773C56">
        <w:t xml:space="preserve">  </w:t>
      </w:r>
    </w:p>
    <w:p w14:paraId="736ACC59" w14:textId="77777777" w:rsidR="006B347B" w:rsidRDefault="006B347B" w:rsidP="004932A2">
      <w:pPr>
        <w:spacing w:after="0"/>
      </w:pPr>
    </w:p>
    <w:p w14:paraId="03FEB0C9" w14:textId="77777777" w:rsidR="009D7E16" w:rsidRDefault="009D7E16" w:rsidP="004932A2">
      <w:pPr>
        <w:spacing w:after="0"/>
      </w:pPr>
    </w:p>
    <w:p w14:paraId="413CB112" w14:textId="77777777" w:rsidR="00032C5A" w:rsidRDefault="00032C5A" w:rsidP="004932A2">
      <w:pPr>
        <w:spacing w:after="0"/>
      </w:pPr>
    </w:p>
    <w:p w14:paraId="5CD0B994" w14:textId="77777777" w:rsidR="00D90320" w:rsidRDefault="00D90320" w:rsidP="004932A2">
      <w:pPr>
        <w:spacing w:after="0"/>
      </w:pPr>
      <w:r>
        <w:t>…………………………………….</w:t>
      </w:r>
    </w:p>
    <w:p w14:paraId="4E6C4333" w14:textId="77777777" w:rsidR="00170724" w:rsidRDefault="00D90320" w:rsidP="004932A2">
      <w:pPr>
        <w:spacing w:after="0"/>
      </w:pPr>
      <w:r>
        <w:t xml:space="preserve">Chairman </w:t>
      </w:r>
    </w:p>
    <w:sectPr w:rsidR="00170724" w:rsidSect="009D7E1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4F54"/>
    <w:multiLevelType w:val="hybridMultilevel"/>
    <w:tmpl w:val="0CF2F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757E2"/>
    <w:multiLevelType w:val="hybridMultilevel"/>
    <w:tmpl w:val="3CE6BCBC"/>
    <w:lvl w:ilvl="0" w:tplc="420667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74D88"/>
    <w:multiLevelType w:val="hybridMultilevel"/>
    <w:tmpl w:val="8F5AE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81FB7"/>
    <w:multiLevelType w:val="hybridMultilevel"/>
    <w:tmpl w:val="C1346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62" w:hanging="360"/>
      </w:pPr>
    </w:lvl>
    <w:lvl w:ilvl="2" w:tplc="25EA0704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A53AB"/>
    <w:multiLevelType w:val="hybridMultilevel"/>
    <w:tmpl w:val="C2E8F29A"/>
    <w:lvl w:ilvl="0" w:tplc="42F8A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25486"/>
    <w:multiLevelType w:val="hybridMultilevel"/>
    <w:tmpl w:val="6A4082B4"/>
    <w:lvl w:ilvl="0" w:tplc="E58A78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85160"/>
    <w:multiLevelType w:val="hybridMultilevel"/>
    <w:tmpl w:val="3CB2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062" w:hanging="360"/>
      </w:pPr>
    </w:lvl>
    <w:lvl w:ilvl="2" w:tplc="25EA0704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75F97"/>
    <w:multiLevelType w:val="hybridMultilevel"/>
    <w:tmpl w:val="257ED3E4"/>
    <w:lvl w:ilvl="0" w:tplc="738C6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259C0"/>
    <w:multiLevelType w:val="hybridMultilevel"/>
    <w:tmpl w:val="E7AAE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C4BAA"/>
    <w:multiLevelType w:val="hybridMultilevel"/>
    <w:tmpl w:val="D1C61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2613A"/>
    <w:multiLevelType w:val="hybridMultilevel"/>
    <w:tmpl w:val="FA5EA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62"/>
    <w:rsid w:val="0000089B"/>
    <w:rsid w:val="00006A99"/>
    <w:rsid w:val="0001199C"/>
    <w:rsid w:val="0001636B"/>
    <w:rsid w:val="00030EC3"/>
    <w:rsid w:val="00032C5A"/>
    <w:rsid w:val="00043612"/>
    <w:rsid w:val="00044518"/>
    <w:rsid w:val="00051B29"/>
    <w:rsid w:val="00060B97"/>
    <w:rsid w:val="00060DEE"/>
    <w:rsid w:val="000625A2"/>
    <w:rsid w:val="000637E8"/>
    <w:rsid w:val="0007226F"/>
    <w:rsid w:val="00075BAB"/>
    <w:rsid w:val="000773AB"/>
    <w:rsid w:val="000805B8"/>
    <w:rsid w:val="00080F2E"/>
    <w:rsid w:val="00082307"/>
    <w:rsid w:val="00095AA0"/>
    <w:rsid w:val="000A0F17"/>
    <w:rsid w:val="000A3BCF"/>
    <w:rsid w:val="000C2886"/>
    <w:rsid w:val="000C2FEF"/>
    <w:rsid w:val="000C321E"/>
    <w:rsid w:val="000C6A92"/>
    <w:rsid w:val="000C6E20"/>
    <w:rsid w:val="000D52D4"/>
    <w:rsid w:val="000D5BB6"/>
    <w:rsid w:val="000D6EB5"/>
    <w:rsid w:val="000F1EB8"/>
    <w:rsid w:val="000F26A2"/>
    <w:rsid w:val="000F7524"/>
    <w:rsid w:val="00106431"/>
    <w:rsid w:val="00106AA6"/>
    <w:rsid w:val="0012510B"/>
    <w:rsid w:val="001262A7"/>
    <w:rsid w:val="00131E16"/>
    <w:rsid w:val="001336C4"/>
    <w:rsid w:val="00135BA8"/>
    <w:rsid w:val="00146D50"/>
    <w:rsid w:val="00165EE4"/>
    <w:rsid w:val="00170724"/>
    <w:rsid w:val="001779D5"/>
    <w:rsid w:val="001823D6"/>
    <w:rsid w:val="001951B4"/>
    <w:rsid w:val="001B0231"/>
    <w:rsid w:val="001B1E1B"/>
    <w:rsid w:val="001B6D62"/>
    <w:rsid w:val="001C3DF3"/>
    <w:rsid w:val="001E0099"/>
    <w:rsid w:val="001F4B32"/>
    <w:rsid w:val="001F71CE"/>
    <w:rsid w:val="002003B7"/>
    <w:rsid w:val="00204A60"/>
    <w:rsid w:val="00212095"/>
    <w:rsid w:val="00214955"/>
    <w:rsid w:val="002231D2"/>
    <w:rsid w:val="00231EF1"/>
    <w:rsid w:val="002325A8"/>
    <w:rsid w:val="002514E9"/>
    <w:rsid w:val="00252618"/>
    <w:rsid w:val="00264DB0"/>
    <w:rsid w:val="00266657"/>
    <w:rsid w:val="002756A2"/>
    <w:rsid w:val="0028778C"/>
    <w:rsid w:val="002901EC"/>
    <w:rsid w:val="00293052"/>
    <w:rsid w:val="00296331"/>
    <w:rsid w:val="002A2C3C"/>
    <w:rsid w:val="002E1E5A"/>
    <w:rsid w:val="002E3AEF"/>
    <w:rsid w:val="002E3B09"/>
    <w:rsid w:val="002F22D3"/>
    <w:rsid w:val="002F6808"/>
    <w:rsid w:val="0030007A"/>
    <w:rsid w:val="00325C3F"/>
    <w:rsid w:val="003275E6"/>
    <w:rsid w:val="0033025F"/>
    <w:rsid w:val="003377E3"/>
    <w:rsid w:val="00341407"/>
    <w:rsid w:val="00342C66"/>
    <w:rsid w:val="003636BC"/>
    <w:rsid w:val="00365BC1"/>
    <w:rsid w:val="003734D7"/>
    <w:rsid w:val="00376014"/>
    <w:rsid w:val="00382E63"/>
    <w:rsid w:val="00384FC4"/>
    <w:rsid w:val="0039148C"/>
    <w:rsid w:val="00392916"/>
    <w:rsid w:val="003A089D"/>
    <w:rsid w:val="003C6B12"/>
    <w:rsid w:val="003D0050"/>
    <w:rsid w:val="003E1580"/>
    <w:rsid w:val="003E6903"/>
    <w:rsid w:val="00400808"/>
    <w:rsid w:val="00412DC3"/>
    <w:rsid w:val="0042721F"/>
    <w:rsid w:val="004501D1"/>
    <w:rsid w:val="00462FBC"/>
    <w:rsid w:val="00471E9F"/>
    <w:rsid w:val="00473B40"/>
    <w:rsid w:val="00491CFE"/>
    <w:rsid w:val="004932A2"/>
    <w:rsid w:val="004A3A7C"/>
    <w:rsid w:val="004B04B2"/>
    <w:rsid w:val="004C4A73"/>
    <w:rsid w:val="004C519A"/>
    <w:rsid w:val="004E1375"/>
    <w:rsid w:val="004E2F50"/>
    <w:rsid w:val="004F0273"/>
    <w:rsid w:val="004F2598"/>
    <w:rsid w:val="00500717"/>
    <w:rsid w:val="00501FEE"/>
    <w:rsid w:val="0050353C"/>
    <w:rsid w:val="00517F35"/>
    <w:rsid w:val="00520240"/>
    <w:rsid w:val="00524DE6"/>
    <w:rsid w:val="00552FB2"/>
    <w:rsid w:val="0056689D"/>
    <w:rsid w:val="00580A26"/>
    <w:rsid w:val="00580E5B"/>
    <w:rsid w:val="00595FEB"/>
    <w:rsid w:val="00597B6E"/>
    <w:rsid w:val="005A4FCD"/>
    <w:rsid w:val="005B4E84"/>
    <w:rsid w:val="005B52D1"/>
    <w:rsid w:val="005D3BE1"/>
    <w:rsid w:val="005E6D28"/>
    <w:rsid w:val="005F1CD0"/>
    <w:rsid w:val="00607F76"/>
    <w:rsid w:val="006120BC"/>
    <w:rsid w:val="006245E3"/>
    <w:rsid w:val="006245FB"/>
    <w:rsid w:val="006353D4"/>
    <w:rsid w:val="00643EE8"/>
    <w:rsid w:val="00646A73"/>
    <w:rsid w:val="00650C2A"/>
    <w:rsid w:val="0065357F"/>
    <w:rsid w:val="00656AF2"/>
    <w:rsid w:val="00670473"/>
    <w:rsid w:val="00670D27"/>
    <w:rsid w:val="00687FED"/>
    <w:rsid w:val="00690083"/>
    <w:rsid w:val="00691035"/>
    <w:rsid w:val="00691AC0"/>
    <w:rsid w:val="00695C0F"/>
    <w:rsid w:val="006B170C"/>
    <w:rsid w:val="006B347B"/>
    <w:rsid w:val="006B5F50"/>
    <w:rsid w:val="006B6EA5"/>
    <w:rsid w:val="006D6820"/>
    <w:rsid w:val="006E2729"/>
    <w:rsid w:val="006E4A3F"/>
    <w:rsid w:val="006F7D04"/>
    <w:rsid w:val="007006D7"/>
    <w:rsid w:val="00711904"/>
    <w:rsid w:val="00714CCB"/>
    <w:rsid w:val="00715ABF"/>
    <w:rsid w:val="00721840"/>
    <w:rsid w:val="007235F7"/>
    <w:rsid w:val="0072464E"/>
    <w:rsid w:val="007267A3"/>
    <w:rsid w:val="00730F13"/>
    <w:rsid w:val="00735F9F"/>
    <w:rsid w:val="00752F25"/>
    <w:rsid w:val="007531B5"/>
    <w:rsid w:val="00773C56"/>
    <w:rsid w:val="00781005"/>
    <w:rsid w:val="00793F43"/>
    <w:rsid w:val="0079450E"/>
    <w:rsid w:val="007973E7"/>
    <w:rsid w:val="007A1F16"/>
    <w:rsid w:val="007C170C"/>
    <w:rsid w:val="007C3A0A"/>
    <w:rsid w:val="007C6CFE"/>
    <w:rsid w:val="007D587D"/>
    <w:rsid w:val="007E1BEF"/>
    <w:rsid w:val="007E3BB5"/>
    <w:rsid w:val="007E44E9"/>
    <w:rsid w:val="007F1EB9"/>
    <w:rsid w:val="007F7C2E"/>
    <w:rsid w:val="00804E6B"/>
    <w:rsid w:val="008152B0"/>
    <w:rsid w:val="00841587"/>
    <w:rsid w:val="00842727"/>
    <w:rsid w:val="00843807"/>
    <w:rsid w:val="00855ED9"/>
    <w:rsid w:val="008912DA"/>
    <w:rsid w:val="008A23CD"/>
    <w:rsid w:val="008A78B5"/>
    <w:rsid w:val="008C0A60"/>
    <w:rsid w:val="008D45FD"/>
    <w:rsid w:val="008E2754"/>
    <w:rsid w:val="008E5BB4"/>
    <w:rsid w:val="008F3941"/>
    <w:rsid w:val="009062F3"/>
    <w:rsid w:val="00911573"/>
    <w:rsid w:val="009228F3"/>
    <w:rsid w:val="009476D8"/>
    <w:rsid w:val="0095350C"/>
    <w:rsid w:val="00960B4C"/>
    <w:rsid w:val="00963D25"/>
    <w:rsid w:val="009729B5"/>
    <w:rsid w:val="009764A1"/>
    <w:rsid w:val="00981B43"/>
    <w:rsid w:val="0098714B"/>
    <w:rsid w:val="009C52A9"/>
    <w:rsid w:val="009D6649"/>
    <w:rsid w:val="009D7E16"/>
    <w:rsid w:val="00A1553F"/>
    <w:rsid w:val="00A4051A"/>
    <w:rsid w:val="00A446CE"/>
    <w:rsid w:val="00A457DC"/>
    <w:rsid w:val="00A57379"/>
    <w:rsid w:val="00A67613"/>
    <w:rsid w:val="00A702A1"/>
    <w:rsid w:val="00AA44F6"/>
    <w:rsid w:val="00AB2149"/>
    <w:rsid w:val="00AC1B70"/>
    <w:rsid w:val="00AC5593"/>
    <w:rsid w:val="00AE1884"/>
    <w:rsid w:val="00AE6FD3"/>
    <w:rsid w:val="00AF3607"/>
    <w:rsid w:val="00B270B3"/>
    <w:rsid w:val="00B3010C"/>
    <w:rsid w:val="00B35E56"/>
    <w:rsid w:val="00B411E9"/>
    <w:rsid w:val="00B44FA8"/>
    <w:rsid w:val="00B4703F"/>
    <w:rsid w:val="00B750BB"/>
    <w:rsid w:val="00B863FD"/>
    <w:rsid w:val="00B92257"/>
    <w:rsid w:val="00BA7FAD"/>
    <w:rsid w:val="00BB6A15"/>
    <w:rsid w:val="00BD1712"/>
    <w:rsid w:val="00BD31AB"/>
    <w:rsid w:val="00BE3569"/>
    <w:rsid w:val="00BF33AD"/>
    <w:rsid w:val="00BF34BE"/>
    <w:rsid w:val="00BF40BF"/>
    <w:rsid w:val="00C12CA8"/>
    <w:rsid w:val="00C234F8"/>
    <w:rsid w:val="00C2350C"/>
    <w:rsid w:val="00C238A3"/>
    <w:rsid w:val="00C2515C"/>
    <w:rsid w:val="00C37E74"/>
    <w:rsid w:val="00C41DE5"/>
    <w:rsid w:val="00C46F8D"/>
    <w:rsid w:val="00C53BEE"/>
    <w:rsid w:val="00C5610E"/>
    <w:rsid w:val="00C66B72"/>
    <w:rsid w:val="00C71616"/>
    <w:rsid w:val="00C71A3C"/>
    <w:rsid w:val="00C72586"/>
    <w:rsid w:val="00C84474"/>
    <w:rsid w:val="00C84ED1"/>
    <w:rsid w:val="00CA0020"/>
    <w:rsid w:val="00CA212C"/>
    <w:rsid w:val="00CA4270"/>
    <w:rsid w:val="00CA6CD8"/>
    <w:rsid w:val="00CB5B5C"/>
    <w:rsid w:val="00CC0235"/>
    <w:rsid w:val="00CC3A59"/>
    <w:rsid w:val="00CD0938"/>
    <w:rsid w:val="00CE04DD"/>
    <w:rsid w:val="00CF4335"/>
    <w:rsid w:val="00D021A9"/>
    <w:rsid w:val="00D03E6C"/>
    <w:rsid w:val="00D0527F"/>
    <w:rsid w:val="00D06715"/>
    <w:rsid w:val="00D404CD"/>
    <w:rsid w:val="00D4703B"/>
    <w:rsid w:val="00D55B62"/>
    <w:rsid w:val="00D700B3"/>
    <w:rsid w:val="00D90320"/>
    <w:rsid w:val="00DB2109"/>
    <w:rsid w:val="00DB7732"/>
    <w:rsid w:val="00DC28CD"/>
    <w:rsid w:val="00DD1108"/>
    <w:rsid w:val="00DD153D"/>
    <w:rsid w:val="00DD480B"/>
    <w:rsid w:val="00DE556F"/>
    <w:rsid w:val="00E06B2F"/>
    <w:rsid w:val="00E15BA0"/>
    <w:rsid w:val="00E20673"/>
    <w:rsid w:val="00E457A8"/>
    <w:rsid w:val="00E61C52"/>
    <w:rsid w:val="00E6262B"/>
    <w:rsid w:val="00E63427"/>
    <w:rsid w:val="00E67D31"/>
    <w:rsid w:val="00E849C7"/>
    <w:rsid w:val="00E907E6"/>
    <w:rsid w:val="00E90D7F"/>
    <w:rsid w:val="00EA0C72"/>
    <w:rsid w:val="00EA1C8B"/>
    <w:rsid w:val="00EA5BB8"/>
    <w:rsid w:val="00EB1381"/>
    <w:rsid w:val="00EB42EB"/>
    <w:rsid w:val="00EB4A1C"/>
    <w:rsid w:val="00ED3E9F"/>
    <w:rsid w:val="00ED4232"/>
    <w:rsid w:val="00EE579F"/>
    <w:rsid w:val="00EF79C0"/>
    <w:rsid w:val="00F02601"/>
    <w:rsid w:val="00F032A3"/>
    <w:rsid w:val="00F11726"/>
    <w:rsid w:val="00F1185A"/>
    <w:rsid w:val="00F11B0F"/>
    <w:rsid w:val="00F13EB2"/>
    <w:rsid w:val="00F144AE"/>
    <w:rsid w:val="00F24F8B"/>
    <w:rsid w:val="00F427D6"/>
    <w:rsid w:val="00F54677"/>
    <w:rsid w:val="00F6737B"/>
    <w:rsid w:val="00F82226"/>
    <w:rsid w:val="00F82297"/>
    <w:rsid w:val="00F94007"/>
    <w:rsid w:val="00FC514A"/>
    <w:rsid w:val="00FC7E39"/>
    <w:rsid w:val="00FD0370"/>
    <w:rsid w:val="00FD2761"/>
    <w:rsid w:val="00FE0464"/>
    <w:rsid w:val="00FE663B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F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0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1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0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1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DBF44-33E7-4E2B-81AD-F7C21DE4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Stone</dc:creator>
  <cp:lastModifiedBy>Luca</cp:lastModifiedBy>
  <cp:revision>2</cp:revision>
  <cp:lastPrinted>2015-09-03T18:20:00Z</cp:lastPrinted>
  <dcterms:created xsi:type="dcterms:W3CDTF">2016-11-12T18:09:00Z</dcterms:created>
  <dcterms:modified xsi:type="dcterms:W3CDTF">2016-11-12T18:09:00Z</dcterms:modified>
</cp:coreProperties>
</file>